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9A655E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24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A69CD">
        <w:rPr>
          <w:rFonts w:ascii="Times New Roman" w:eastAsia="Times New Roman" w:hAnsi="Times New Roman" w:cs="Times New Roman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lang w:eastAsia="zh-CN"/>
        </w:rPr>
        <w:t>2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A7743F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69085F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01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69085F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69085F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8480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</w:t>
      </w:r>
      <w:r w:rsidR="00F83A9A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>», Администрацией</w:t>
      </w:r>
      <w:r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города Сургута</w:t>
      </w:r>
      <w:r w:rsidR="004E6D1E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4E6D1E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>в лице комиссии по градостроительному зонированию, состав и полномочия которой утверждены распоряжением Администрации от 02.05.2024</w:t>
      </w:r>
      <w:r w:rsidR="004E6D1E" w:rsidRP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№ 2208 </w:t>
      </w:r>
      <w:r w:rsid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4E6D1E" w:rsidRP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t>«О создании комиссии по градостроительному зонированию и о признании утратившими силу некоторых муниципальных правовых актов»</w:t>
      </w:r>
      <w:r w:rsidR="004E6D1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, 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>о предоставлении разрешения на условно разрешенный вид ис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пользования земельного участка </w:t>
      </w:r>
      <w:r w:rsid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9A655E" w:rsidRPr="009A655E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с кадастровым номером </w:t>
      </w:r>
      <w:r w:rsidR="00A7743F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86:10:0101247:3074, расположенного по адресу: город Сургут, Восточный промрайон, улица </w:t>
      </w:r>
      <w:r w:rsid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Сосновая, территориальная зона </w:t>
      </w:r>
      <w:r w:rsid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A7743F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>К. «Коммунально-складская зона», усло</w:t>
      </w:r>
      <w:r w:rsid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вно разрешенный вид – магазины </w:t>
      </w:r>
      <w:r w:rsidR="00A7743F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>(код 4.4), в целях размещения магазина на земельном участке с кадастровым номером 86:10:0101247:3074.</w:t>
      </w:r>
      <w:r w:rsid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Заявитель: ИП </w:t>
      </w:r>
      <w:proofErr w:type="spellStart"/>
      <w:r w:rsid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>Вихарев</w:t>
      </w:r>
      <w:proofErr w:type="spellEnd"/>
      <w:r w:rsid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А.Н.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22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26</w:t>
      </w:r>
      <w:r w:rsidR="009A655E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3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DA5B58" w:rsidRPr="00BF03B3">
        <w:rPr>
          <w:rFonts w:ascii="Times New Roman" w:eastAsia="Times New Roman" w:hAnsi="Times New Roman" w:cs="Times New Roman"/>
          <w:sz w:val="23"/>
          <w:szCs w:val="23"/>
          <w:lang w:eastAsia="zh-CN"/>
        </w:rPr>
        <w:t>участие 1</w:t>
      </w:r>
      <w:r w:rsidR="00BF03B3" w:rsidRPr="00BF03B3">
        <w:rPr>
          <w:rFonts w:ascii="Times New Roman" w:eastAsia="Times New Roman" w:hAnsi="Times New Roman" w:cs="Times New Roman"/>
          <w:sz w:val="23"/>
          <w:szCs w:val="23"/>
          <w:lang w:eastAsia="zh-CN"/>
        </w:rPr>
        <w:t>2</w:t>
      </w:r>
      <w:r w:rsidR="00921F6C" w:rsidRPr="00BF03B3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6B072D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D04E96" w:rsidRPr="00921F6C" w:rsidTr="00D85206">
        <w:trPr>
          <w:trHeight w:val="16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E96" w:rsidRPr="004435A8" w:rsidRDefault="00D04E96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D662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6" w:rsidRPr="00D04E96" w:rsidRDefault="00BF03B3" w:rsidP="00D04E96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spellStart"/>
            <w:r w:rsidRPr="00BF03B3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Лукьянчук</w:t>
            </w:r>
            <w:proofErr w:type="spellEnd"/>
            <w:r w:rsidRPr="00BF03B3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Александр Валерьевич, представитель ИП </w:t>
            </w:r>
            <w:proofErr w:type="spellStart"/>
            <w:r w:rsidRPr="00BF03B3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Вихарева</w:t>
            </w:r>
            <w:proofErr w:type="spellEnd"/>
            <w:r w:rsidRPr="00BF03B3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Александра Николаевича, действующий на основании доверенности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750" w:rsidRPr="00D04E96" w:rsidRDefault="00BF03B3" w:rsidP="00D04E96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 о том, что согласно действующим местным нормам градостроительного зонирования для торговых предприятий с торговой площадью более 200 </w:t>
            </w:r>
            <w:proofErr w:type="spellStart"/>
            <w:proofErr w:type="gramStart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кв.м</w:t>
            </w:r>
            <w:proofErr w:type="spellEnd"/>
            <w:proofErr w:type="gramEnd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установлен норматив 15 </w:t>
            </w:r>
            <w:proofErr w:type="spellStart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машиномест</w:t>
            </w:r>
            <w:proofErr w:type="spellEnd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на 100 </w:t>
            </w:r>
            <w:proofErr w:type="spellStart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кв.м</w:t>
            </w:r>
            <w:proofErr w:type="spellEnd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торговой площади. Планируемая торговая площадь объекта составляет 297 </w:t>
            </w:r>
            <w:proofErr w:type="spellStart"/>
            <w:proofErr w:type="gramStart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кв.м</w:t>
            </w:r>
            <w:proofErr w:type="spellEnd"/>
            <w:proofErr w:type="gramEnd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, проектом предусмотрено 45 </w:t>
            </w:r>
            <w:proofErr w:type="spellStart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машиномест</w:t>
            </w:r>
            <w:proofErr w:type="spellEnd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, в том числе 5 </w:t>
            </w:r>
            <w:proofErr w:type="spellStart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машиномест</w:t>
            </w:r>
            <w:proofErr w:type="spellEnd"/>
            <w:r w:rsidRPr="00BF03B3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для инвалидов. В рамках действующего законодательства размещение потенциального магазина возможно.</w:t>
            </w:r>
          </w:p>
        </w:tc>
        <w:tc>
          <w:tcPr>
            <w:tcW w:w="4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43F" w:rsidRPr="00A7743F" w:rsidRDefault="009A655E" w:rsidP="00A7743F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  <w:r w:rsidRPr="00BF03B3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Предоставить разрешение </w:t>
            </w:r>
            <w:r w:rsidR="00F558CA" w:rsidRPr="00BF03B3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на условно разрешенный вид использования</w:t>
            </w:r>
            <w:r w:rsidR="00F558CA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 земельного участка </w:t>
            </w:r>
            <w:r w:rsidR="00F558CA" w:rsidRPr="00F558CA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с кадастровым номером </w:t>
            </w:r>
            <w:r w:rsidR="00A7743F" w:rsidRPr="00A7743F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 xml:space="preserve">86:10:0101247:3074, расположенного по адресу: город Сургут, Восточный промрайон, улица Сосновая, территориальная зона </w:t>
            </w:r>
          </w:p>
          <w:p w:rsidR="00D04E96" w:rsidRPr="009A655E" w:rsidRDefault="00A7743F" w:rsidP="00A7743F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  <w:r w:rsidRPr="00A7743F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К. «Коммунально-складская зона», условно разрешенный вид – магазины (код 4.4), в целях размещения магазина на земельном участке с кадастровым номером 86:10:0101247:3074</w:t>
            </w:r>
            <w:r w:rsidR="008672DB"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4E96" w:rsidRPr="006B072D" w:rsidRDefault="00D04E96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 </w:t>
            </w:r>
            <w:r w:rsidRPr="006B072D">
              <w:rPr>
                <w:color w:val="22272F"/>
                <w:sz w:val="21"/>
                <w:szCs w:val="21"/>
              </w:rPr>
              <w:t xml:space="preserve">1. В соответствии </w:t>
            </w:r>
          </w:p>
          <w:p w:rsidR="00D04E96" w:rsidRPr="006B072D" w:rsidRDefault="00D04E96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6B072D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D04E96" w:rsidRPr="00DD1D4A" w:rsidRDefault="00D04E96" w:rsidP="00D04E96">
            <w:pPr>
              <w:widowControl w:val="0"/>
              <w:spacing w:after="0"/>
              <w:ind w:left="127" w:firstLine="36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 Результаты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публичных слушаний.</w:t>
            </w:r>
          </w:p>
        </w:tc>
      </w:tr>
      <w:tr w:rsidR="004D6622" w:rsidRPr="00921F6C" w:rsidTr="00C16403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A441D9" w:rsidRDefault="00BC6FF8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</w:t>
            </w:r>
            <w:r w:rsidR="00F52EF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D04E96" w:rsidRDefault="00BF03B3" w:rsidP="006B072D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04E96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Сорич И.А.- сопредседатель комиссии по градостроительному </w:t>
            </w:r>
            <w:r w:rsidRPr="00D04E96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зонированию, директор департамента архитектуры и градостроительства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D04E96" w:rsidRDefault="00BF03B3" w:rsidP="00BF03B3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-объект недвижимости находится в собственности, в настоящий момент там находится склад, планируется оптовый магазин. </w:t>
            </w:r>
          </w:p>
        </w:tc>
        <w:tc>
          <w:tcPr>
            <w:tcW w:w="4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593D1E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BC6FF8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BC6FF8"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BC6FF8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9A655E" w:rsidRPr="00F558CA" w:rsidRDefault="00D04E96" w:rsidP="00A7743F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BF03B3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Предоставить разрешение </w:t>
      </w:r>
      <w:r w:rsidR="00F558CA" w:rsidRPr="00BF03B3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условно разрешенный вид использования земельного участка с кадастровым номером </w:t>
      </w:r>
      <w:r w:rsidR="00A7743F" w:rsidRPr="00BF03B3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86:10:0101247:3074, расположенного </w:t>
      </w:r>
      <w:r w:rsidR="00A7743F" w:rsidRPr="00BF03B3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 xml:space="preserve">по адресу: </w:t>
      </w:r>
      <w:bookmarkStart w:id="0" w:name="_GoBack"/>
      <w:bookmarkEnd w:id="0"/>
      <w:r w:rsidR="00A7743F" w:rsidRPr="00BF03B3">
        <w:rPr>
          <w:rFonts w:ascii="Times New Roman" w:eastAsia="Times New Roman" w:hAnsi="Times New Roman" w:cs="Times New Roman"/>
          <w:sz w:val="23"/>
          <w:szCs w:val="23"/>
          <w:lang w:eastAsia="zh-CN"/>
        </w:rPr>
        <w:t>город Сургут, Восточный</w:t>
      </w:r>
      <w:r w:rsidR="00A7743F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промрайон, улица </w:t>
      </w:r>
      <w:r w:rsid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Сосновая, территориальная зона </w:t>
      </w:r>
      <w:r w:rsidR="00A7743F" w:rsidRPr="00A7743F">
        <w:rPr>
          <w:rFonts w:ascii="Times New Roman" w:eastAsia="Times New Roman" w:hAnsi="Times New Roman" w:cs="Times New Roman"/>
          <w:sz w:val="23"/>
          <w:szCs w:val="23"/>
          <w:lang w:eastAsia="zh-CN"/>
        </w:rPr>
        <w:t>К. «Коммунально-складская зона», условно разрешенный вид – магазины (код 4.4), в целях размещения магазина на земельном участке с кадастровым номером 86:10:0101247:3074</w:t>
      </w:r>
      <w:r w:rsidR="003F73B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A655E" w:rsidRDefault="009A655E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</w:p>
    <w:p w:rsidR="006B072D" w:rsidRPr="00942273" w:rsidRDefault="00D04E96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Сопредседатель </w:t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комиссии </w:t>
      </w:r>
      <w:r>
        <w:rPr>
          <w:rFonts w:ascii="Times New Roman" w:eastAsia="Times New Roman" w:hAnsi="Times New Roman" w:cs="Times New Roman"/>
          <w:lang w:eastAsia="zh-CN"/>
        </w:rPr>
        <w:br/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по градостроительному зонированию, </w:t>
      </w:r>
    </w:p>
    <w:p w:rsidR="0060565B" w:rsidRDefault="006B072D" w:rsidP="006B072D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BF03B3">
        <w:rPr>
          <w:rFonts w:ascii="Times New Roman" w:eastAsia="Times New Roman" w:hAnsi="Times New Roman" w:cs="Times New Roman"/>
          <w:lang w:eastAsia="zh-CN"/>
        </w:rPr>
        <w:t>директор департамента архитектуры и градостроительства                                                                                                                                                                   И.А. Сорич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</w:t>
      </w:r>
      <w:r w:rsidR="0027156F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</w:t>
      </w:r>
      <w:r w:rsidR="0060565B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 w:rsidR="00493D5B" w:rsidRPr="001B5873">
        <w:rPr>
          <w:rFonts w:ascii="Times New Roman" w:eastAsia="Times New Roman" w:hAnsi="Times New Roman" w:cs="Times New Roman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27156F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  <w:r w:rsidR="007408B5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 w:rsidR="0060565B"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</w:t>
      </w:r>
      <w:r w:rsidR="006B072D">
        <w:rPr>
          <w:rFonts w:ascii="Times New Roman" w:eastAsia="Times New Roman" w:hAnsi="Times New Roman" w:cs="Times New Roman"/>
          <w:lang w:eastAsia="zh-CN"/>
        </w:rPr>
        <w:t xml:space="preserve">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7408B5">
      <w:footerReference w:type="default" r:id="rId6"/>
      <w:pgSz w:w="16838" w:h="11906" w:orient="landscape"/>
      <w:pgMar w:top="568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F03B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65607"/>
    <w:rsid w:val="000871A3"/>
    <w:rsid w:val="001A494A"/>
    <w:rsid w:val="001B5873"/>
    <w:rsid w:val="001C4899"/>
    <w:rsid w:val="001E0799"/>
    <w:rsid w:val="001F6D66"/>
    <w:rsid w:val="00216450"/>
    <w:rsid w:val="00217750"/>
    <w:rsid w:val="0023071B"/>
    <w:rsid w:val="00230933"/>
    <w:rsid w:val="002378B4"/>
    <w:rsid w:val="00252ABD"/>
    <w:rsid w:val="0027156F"/>
    <w:rsid w:val="003414D5"/>
    <w:rsid w:val="0035136E"/>
    <w:rsid w:val="0037273F"/>
    <w:rsid w:val="003A0DF3"/>
    <w:rsid w:val="003E1FA7"/>
    <w:rsid w:val="003F73B1"/>
    <w:rsid w:val="00413647"/>
    <w:rsid w:val="004435A8"/>
    <w:rsid w:val="0046279B"/>
    <w:rsid w:val="00493D5B"/>
    <w:rsid w:val="004B03F1"/>
    <w:rsid w:val="004D6622"/>
    <w:rsid w:val="004E4CA1"/>
    <w:rsid w:val="004E6D1E"/>
    <w:rsid w:val="005334D6"/>
    <w:rsid w:val="00593D1E"/>
    <w:rsid w:val="0060565B"/>
    <w:rsid w:val="00610F80"/>
    <w:rsid w:val="0069085F"/>
    <w:rsid w:val="006967FC"/>
    <w:rsid w:val="006B072D"/>
    <w:rsid w:val="006C1421"/>
    <w:rsid w:val="007408B5"/>
    <w:rsid w:val="00766172"/>
    <w:rsid w:val="007B31D7"/>
    <w:rsid w:val="007C2747"/>
    <w:rsid w:val="00813D01"/>
    <w:rsid w:val="00832CA2"/>
    <w:rsid w:val="00852998"/>
    <w:rsid w:val="00856266"/>
    <w:rsid w:val="008672DB"/>
    <w:rsid w:val="008F6476"/>
    <w:rsid w:val="00921F6C"/>
    <w:rsid w:val="009A655E"/>
    <w:rsid w:val="009B640F"/>
    <w:rsid w:val="00A441D9"/>
    <w:rsid w:val="00A4507B"/>
    <w:rsid w:val="00A6002B"/>
    <w:rsid w:val="00A7743F"/>
    <w:rsid w:val="00AA2345"/>
    <w:rsid w:val="00AB7D1E"/>
    <w:rsid w:val="00AC58E8"/>
    <w:rsid w:val="00B039C4"/>
    <w:rsid w:val="00BC6FF8"/>
    <w:rsid w:val="00BD5A2E"/>
    <w:rsid w:val="00BF03B3"/>
    <w:rsid w:val="00C16403"/>
    <w:rsid w:val="00C70DFB"/>
    <w:rsid w:val="00CB5FE1"/>
    <w:rsid w:val="00CD6112"/>
    <w:rsid w:val="00D04E96"/>
    <w:rsid w:val="00D54E08"/>
    <w:rsid w:val="00D61DEE"/>
    <w:rsid w:val="00D63F1B"/>
    <w:rsid w:val="00D85206"/>
    <w:rsid w:val="00D9537A"/>
    <w:rsid w:val="00DA5B58"/>
    <w:rsid w:val="00DB4829"/>
    <w:rsid w:val="00DC695A"/>
    <w:rsid w:val="00DD1D4A"/>
    <w:rsid w:val="00E016FA"/>
    <w:rsid w:val="00E44B24"/>
    <w:rsid w:val="00E70167"/>
    <w:rsid w:val="00E8618C"/>
    <w:rsid w:val="00EA69CD"/>
    <w:rsid w:val="00F36AAB"/>
    <w:rsid w:val="00F52EF9"/>
    <w:rsid w:val="00F558CA"/>
    <w:rsid w:val="00F742F9"/>
    <w:rsid w:val="00F83A9A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5B3D500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68</cp:revision>
  <cp:lastPrinted>2025-12-03T08:29:00Z</cp:lastPrinted>
  <dcterms:created xsi:type="dcterms:W3CDTF">2025-07-17T05:05:00Z</dcterms:created>
  <dcterms:modified xsi:type="dcterms:W3CDTF">2025-12-24T06:12:00Z</dcterms:modified>
</cp:coreProperties>
</file>